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B575A9" w:rsidRDefault="00631B21" w:rsidP="006E27F8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5C566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3DA7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на часть </w:t>
      </w:r>
      <w:r w:rsidR="00863322" w:rsidRPr="00B575A9">
        <w:rPr>
          <w:rFonts w:ascii="PT Astra Serif" w:hAnsi="PT Astra Serif"/>
          <w:bCs/>
          <w:sz w:val="28"/>
          <w:szCs w:val="28"/>
          <w:lang w:eastAsia="ru-RU"/>
        </w:rPr>
        <w:t>земельных участков с кадастровыми номерами:</w:t>
      </w:r>
      <w:r w:rsidR="00863322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 </w:t>
      </w:r>
      <w:r w:rsidR="00B575A9" w:rsidRPr="00B575A9">
        <w:rPr>
          <w:rStyle w:val="95pt"/>
          <w:rFonts w:ascii="PT Astra Serif" w:eastAsiaTheme="minorHAnsi" w:hAnsi="PT Astra Serif"/>
          <w:sz w:val="28"/>
          <w:szCs w:val="28"/>
        </w:rPr>
        <w:t xml:space="preserve">71:14:010521:13, 71:14:010521:7, 71:14:010521:90, 71:14:000000:733, 71:14:000000:8560, 71:14:010521:6, 71:14:010501:85, 71:14:010501:855, 71:14:000000:8561, 71:14:010501:1035, 71:14:010521:8, 71:14:000000:10038, 71:14:000000:10034, 71:14:000000:9182, 71:14:010521:93, 71:14:010501:164, </w:t>
      </w:r>
      <w:r w:rsidR="00B575A9" w:rsidRPr="00B575A9">
        <w:rPr>
          <w:rStyle w:val="95pt"/>
          <w:rFonts w:ascii="PT Astra Serif" w:eastAsia="Courier New" w:hAnsi="PT Astra Serif"/>
          <w:sz w:val="28"/>
          <w:szCs w:val="28"/>
        </w:rPr>
        <w:t>71:14:010521:5</w:t>
      </w:r>
      <w:r w:rsidR="006954FC" w:rsidRPr="00B575A9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 также</w:t>
      </w:r>
      <w:r w:rsidR="006A5365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575A9">
        <w:rPr>
          <w:rFonts w:ascii="PT Astra Serif" w:hAnsi="PT Astra Serif"/>
          <w:sz w:val="28"/>
          <w:szCs w:val="28"/>
        </w:rPr>
        <w:t>в д</w:t>
      </w:r>
      <w:r w:rsidR="00542D4B" w:rsidRPr="00B575A9">
        <w:rPr>
          <w:rFonts w:ascii="PT Astra Serif" w:hAnsi="PT Astra Serif"/>
          <w:sz w:val="28"/>
          <w:szCs w:val="28"/>
        </w:rPr>
        <w:t xml:space="preserve">. </w:t>
      </w:r>
      <w:r w:rsidR="00B575A9">
        <w:rPr>
          <w:rFonts w:ascii="PT Astra Serif" w:hAnsi="PT Astra Serif"/>
          <w:sz w:val="28"/>
          <w:szCs w:val="28"/>
          <w:lang w:eastAsia="ru-RU"/>
        </w:rPr>
        <w:t>Семеновка</w:t>
      </w:r>
      <w:r w:rsidR="00542D4B" w:rsidRPr="00B575A9">
        <w:rPr>
          <w:rFonts w:ascii="PT Astra Serif" w:hAnsi="PT Astra Serif"/>
          <w:sz w:val="28"/>
          <w:szCs w:val="28"/>
        </w:rPr>
        <w:t xml:space="preserve"> муниципального образования город Тула</w:t>
      </w:r>
      <w:r w:rsidR="003726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B575A9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на </w:t>
      </w:r>
      <w:r w:rsidR="006954FC" w:rsidRPr="00B575A9">
        <w:rPr>
          <w:rFonts w:ascii="PT Astra Serif" w:hAnsi="PT Astra Serif" w:cs="Times New Roman"/>
          <w:sz w:val="28"/>
          <w:szCs w:val="28"/>
        </w:rPr>
        <w:t>49</w:t>
      </w:r>
      <w:r w:rsidR="001457ED" w:rsidRPr="00B575A9">
        <w:rPr>
          <w:rFonts w:ascii="PT Astra Serif" w:hAnsi="PT Astra Serif" w:cs="Times New Roman"/>
          <w:sz w:val="28"/>
          <w:szCs w:val="28"/>
        </w:rPr>
        <w:t xml:space="preserve"> лет</w:t>
      </w:r>
      <w:r w:rsidR="00DE0E02" w:rsidRPr="00B575A9">
        <w:rPr>
          <w:rFonts w:ascii="PT Astra Serif" w:hAnsi="PT Astra Serif" w:cs="Times New Roman"/>
          <w:sz w:val="28"/>
          <w:szCs w:val="28"/>
        </w:rPr>
        <w:t xml:space="preserve">, </w:t>
      </w:r>
      <w:r w:rsidR="006A5365" w:rsidRPr="00B575A9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акционерного общества </w:t>
      </w:r>
      <w:r w:rsidR="00542D4B" w:rsidRPr="00B575A9">
        <w:rPr>
          <w:rFonts w:ascii="PT Astra Serif" w:hAnsi="PT Astra Serif"/>
          <w:sz w:val="28"/>
          <w:szCs w:val="28"/>
        </w:rPr>
        <w:t>«Газпром газораспределение Тула»</w:t>
      </w:r>
      <w:r w:rsidR="00DE0E02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B575A9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B575A9">
        <w:rPr>
          <w:rFonts w:ascii="PT Astra Serif" w:hAnsi="PT Astra Serif" w:cs="Times New Roman"/>
          <w:sz w:val="28"/>
          <w:szCs w:val="28"/>
        </w:rPr>
        <w:t>, ул.</w:t>
      </w:r>
      <w:r w:rsidR="00CE0CBF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Pr="00B575A9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B575A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B575A9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B575A9">
        <w:rPr>
          <w:rFonts w:ascii="PT Astra Serif" w:hAnsi="PT Astra Serif" w:cs="Times New Roman"/>
          <w:sz w:val="28"/>
          <w:szCs w:val="28"/>
        </w:rPr>
        <w:t>. 41</w:t>
      </w:r>
      <w:r w:rsidR="006954FC" w:rsidRPr="00B575A9">
        <w:rPr>
          <w:rFonts w:ascii="PT Astra Serif" w:hAnsi="PT Astra Serif" w:cs="Times New Roman"/>
          <w:sz w:val="28"/>
          <w:szCs w:val="28"/>
        </w:rPr>
        <w:t>3</w:t>
      </w:r>
      <w:r w:rsidR="00552537" w:rsidRPr="00B575A9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372F75" w:rsidRPr="00B575A9">
        <w:rPr>
          <w:rFonts w:ascii="PT Astra Serif" w:hAnsi="PT Astra Serif" w:cs="Times New Roman"/>
          <w:sz w:val="28"/>
          <w:szCs w:val="28"/>
        </w:rPr>
        <w:t xml:space="preserve"> </w:t>
      </w:r>
      <w:r w:rsidR="006E27F8" w:rsidRPr="00B575A9">
        <w:rPr>
          <w:rFonts w:ascii="PT Astra Serif" w:hAnsi="PT Astra Serif" w:cs="Times New Roman"/>
          <w:sz w:val="28"/>
          <w:szCs w:val="28"/>
        </w:rPr>
        <w:br/>
      </w:r>
      <w:r w:rsidR="00552537" w:rsidRPr="00B575A9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B575A9">
        <w:rPr>
          <w:rFonts w:ascii="PT Astra Serif" w:hAnsi="PT Astra Serif" w:cs="Times New Roman"/>
          <w:sz w:val="28"/>
          <w:szCs w:val="28"/>
        </w:rPr>
        <w:t>)</w:t>
      </w:r>
      <w:r w:rsidR="00017582" w:rsidRPr="00B575A9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B575A9">
        <w:rPr>
          <w:rFonts w:ascii="PT Astra Serif" w:hAnsi="PT Astra Serif" w:cs="Times New Roman"/>
          <w:sz w:val="28"/>
          <w:szCs w:val="28"/>
        </w:rPr>
        <w:t>:</w:t>
      </w:r>
      <w:r w:rsidR="00B823B4" w:rsidRPr="00B575A9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hyperlink r:id="rId6" w:history="1">
        <w:r w:rsidR="00BA08E2" w:rsidRPr="00B575A9">
          <w:rPr>
            <w:rStyle w:val="a3"/>
            <w:rFonts w:ascii="PT Astra Serif" w:hAnsi="PT Astra Serif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575A9">
        <w:rPr>
          <w:rFonts w:ascii="PT Astra Serif" w:hAnsi="PT Astra Serif" w:cs="Times New Roman"/>
          <w:sz w:val="28"/>
          <w:szCs w:val="28"/>
        </w:rPr>
        <w:t xml:space="preserve">, </w:t>
      </w:r>
      <w:hyperlink r:id="rId7" w:history="1">
        <w:r w:rsidR="00E41DC2" w:rsidRPr="00B575A9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B575A9">
        <w:rPr>
          <w:rFonts w:ascii="PT Astra Serif" w:hAnsi="PT Astra Serif" w:cs="Times New Roman"/>
          <w:sz w:val="28"/>
          <w:szCs w:val="28"/>
        </w:rPr>
        <w:t>.</w:t>
      </w:r>
    </w:p>
    <w:p w:rsidR="005848F2" w:rsidRPr="00B575A9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участк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E27F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ых 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испрашивается публичный сервитут, если их права (обременения права) не зарегистрированы в Едином государственном реестре недвижимости, могу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</w:t>
      </w:r>
      <w:bookmarkStart w:id="1" w:name="_GoBack"/>
      <w:bookmarkEnd w:id="1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а, ул. Гоголевская, дом 73, </w:t>
      </w:r>
      <w:proofErr w:type="spellStart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6954FC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67499F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="00D054C8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4E157D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542D4B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B575A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B575A9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B575A9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Pr="00B575A9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Pr="00B575A9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12663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42D4B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7499F"/>
    <w:rsid w:val="006814C8"/>
    <w:rsid w:val="006954FC"/>
    <w:rsid w:val="006A3D66"/>
    <w:rsid w:val="006A5365"/>
    <w:rsid w:val="006E27F8"/>
    <w:rsid w:val="006E5C0D"/>
    <w:rsid w:val="007016E8"/>
    <w:rsid w:val="00703FFE"/>
    <w:rsid w:val="007161E6"/>
    <w:rsid w:val="00772048"/>
    <w:rsid w:val="00787A91"/>
    <w:rsid w:val="0079096A"/>
    <w:rsid w:val="007F012B"/>
    <w:rsid w:val="007F5D09"/>
    <w:rsid w:val="00863322"/>
    <w:rsid w:val="00892673"/>
    <w:rsid w:val="008A2937"/>
    <w:rsid w:val="00921274"/>
    <w:rsid w:val="00953908"/>
    <w:rsid w:val="00973280"/>
    <w:rsid w:val="009A7F48"/>
    <w:rsid w:val="009D6B1D"/>
    <w:rsid w:val="009F1987"/>
    <w:rsid w:val="00A45A6F"/>
    <w:rsid w:val="00AB58E7"/>
    <w:rsid w:val="00AD7666"/>
    <w:rsid w:val="00B02CD0"/>
    <w:rsid w:val="00B3466F"/>
    <w:rsid w:val="00B575A9"/>
    <w:rsid w:val="00B823B4"/>
    <w:rsid w:val="00BA08E2"/>
    <w:rsid w:val="00BA1D22"/>
    <w:rsid w:val="00BC4F9A"/>
    <w:rsid w:val="00BF2107"/>
    <w:rsid w:val="00C3093F"/>
    <w:rsid w:val="00C34A1B"/>
    <w:rsid w:val="00C35E6D"/>
    <w:rsid w:val="00C41C14"/>
    <w:rsid w:val="00CB7FC8"/>
    <w:rsid w:val="00CC6925"/>
    <w:rsid w:val="00CD3DA7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C677D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FollowedHyperlink"/>
    <w:basedOn w:val="a0"/>
    <w:uiPriority w:val="99"/>
    <w:semiHidden/>
    <w:unhideWhenUsed/>
    <w:rsid w:val="006E27F8"/>
    <w:rPr>
      <w:color w:val="800080" w:themeColor="followedHyperlink"/>
      <w:u w:val="single"/>
    </w:rPr>
  </w:style>
  <w:style w:type="character" w:customStyle="1" w:styleId="95pt">
    <w:name w:val="Основной текст + 9.5 pt"/>
    <w:basedOn w:val="a0"/>
    <w:rsid w:val="0086332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8633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540CD-C138-47B5-A37C-579A96C34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Сергеева Нина Валерьевна</cp:lastModifiedBy>
  <cp:revision>3</cp:revision>
  <cp:lastPrinted>2020-12-04T08:26:00Z</cp:lastPrinted>
  <dcterms:created xsi:type="dcterms:W3CDTF">2025-02-18T07:25:00Z</dcterms:created>
  <dcterms:modified xsi:type="dcterms:W3CDTF">2025-02-18T07:55:00Z</dcterms:modified>
</cp:coreProperties>
</file>